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7086" w14:textId="17795B82" w:rsidR="002770B4" w:rsidRPr="00133E68" w:rsidRDefault="002770B4" w:rsidP="002770B4">
      <w:pPr>
        <w:spacing w:line="276" w:lineRule="auto"/>
        <w:jc w:val="center"/>
        <w:rPr>
          <w:rFonts w:ascii="Times New Roman" w:hAnsi="Times New Roman" w:cs="Times New Roman"/>
          <w:b/>
          <w:bCs/>
          <w:spacing w:val="-2"/>
          <w:w w:val="110"/>
          <w:sz w:val="26"/>
          <w:szCs w:val="26"/>
        </w:rPr>
      </w:pPr>
      <w:r w:rsidRPr="00133E68">
        <w:rPr>
          <w:rFonts w:ascii="Times New Roman" w:hAnsi="Times New Roman" w:cs="Times New Roman"/>
          <w:b/>
          <w:bCs/>
          <w:w w:val="110"/>
          <w:sz w:val="26"/>
          <w:szCs w:val="26"/>
        </w:rPr>
        <w:t>Comunicado</w:t>
      </w:r>
      <w:r w:rsidRPr="00133E68">
        <w:rPr>
          <w:rFonts w:ascii="Times New Roman" w:hAnsi="Times New Roman" w:cs="Times New Roman"/>
          <w:b/>
          <w:bCs/>
          <w:spacing w:val="24"/>
          <w:w w:val="110"/>
          <w:sz w:val="26"/>
          <w:szCs w:val="26"/>
        </w:rPr>
        <w:t xml:space="preserve"> </w:t>
      </w:r>
      <w:r w:rsidRPr="00133E68">
        <w:rPr>
          <w:rFonts w:ascii="Times New Roman" w:hAnsi="Times New Roman" w:cs="Times New Roman"/>
          <w:b/>
          <w:bCs/>
          <w:w w:val="110"/>
          <w:sz w:val="26"/>
          <w:szCs w:val="26"/>
        </w:rPr>
        <w:t>da</w:t>
      </w:r>
      <w:r w:rsidRPr="00133E68">
        <w:rPr>
          <w:rFonts w:ascii="Times New Roman" w:hAnsi="Times New Roman" w:cs="Times New Roman"/>
          <w:b/>
          <w:bCs/>
          <w:spacing w:val="22"/>
          <w:w w:val="110"/>
          <w:sz w:val="26"/>
          <w:szCs w:val="26"/>
        </w:rPr>
        <w:t xml:space="preserve"> </w:t>
      </w:r>
      <w:r w:rsidRPr="00133E68">
        <w:rPr>
          <w:rFonts w:ascii="Times New Roman" w:hAnsi="Times New Roman" w:cs="Times New Roman"/>
          <w:b/>
          <w:bCs/>
          <w:w w:val="110"/>
          <w:sz w:val="26"/>
          <w:szCs w:val="26"/>
        </w:rPr>
        <w:t>Direção</w:t>
      </w:r>
      <w:r w:rsidRPr="00133E68">
        <w:rPr>
          <w:rFonts w:ascii="Times New Roman" w:hAnsi="Times New Roman" w:cs="Times New Roman"/>
          <w:b/>
          <w:bCs/>
          <w:spacing w:val="23"/>
          <w:w w:val="110"/>
          <w:sz w:val="26"/>
          <w:szCs w:val="26"/>
        </w:rPr>
        <w:t xml:space="preserve"> </w:t>
      </w:r>
      <w:r w:rsidRPr="00133E68">
        <w:rPr>
          <w:rFonts w:ascii="Times New Roman" w:hAnsi="Times New Roman" w:cs="Times New Roman"/>
          <w:b/>
          <w:bCs/>
          <w:w w:val="110"/>
          <w:sz w:val="26"/>
          <w:szCs w:val="26"/>
        </w:rPr>
        <w:t>de</w:t>
      </w:r>
      <w:r w:rsidRPr="00133E68">
        <w:rPr>
          <w:rFonts w:ascii="Times New Roman" w:hAnsi="Times New Roman" w:cs="Times New Roman"/>
          <w:b/>
          <w:bCs/>
          <w:spacing w:val="23"/>
          <w:w w:val="110"/>
          <w:sz w:val="26"/>
          <w:szCs w:val="26"/>
        </w:rPr>
        <w:t xml:space="preserve"> </w:t>
      </w:r>
      <w:r w:rsidRPr="00133E68">
        <w:rPr>
          <w:rFonts w:ascii="Times New Roman" w:hAnsi="Times New Roman" w:cs="Times New Roman"/>
          <w:b/>
          <w:bCs/>
          <w:spacing w:val="-2"/>
          <w:w w:val="110"/>
          <w:sz w:val="26"/>
          <w:szCs w:val="26"/>
        </w:rPr>
        <w:t>1</w:t>
      </w:r>
      <w:r w:rsidRPr="00133E68">
        <w:rPr>
          <w:rFonts w:ascii="Times New Roman" w:hAnsi="Times New Roman" w:cs="Times New Roman"/>
          <w:b/>
          <w:bCs/>
          <w:spacing w:val="-2"/>
          <w:w w:val="110"/>
          <w:sz w:val="26"/>
          <w:szCs w:val="26"/>
        </w:rPr>
        <w:t>1.04.2025</w:t>
      </w:r>
    </w:p>
    <w:p w14:paraId="25B84888" w14:textId="77777777" w:rsidR="002770B4" w:rsidRPr="00E53F48" w:rsidRDefault="002770B4" w:rsidP="002770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8E57" w14:textId="77777777" w:rsidR="002770B4" w:rsidRPr="00E53F48" w:rsidRDefault="002770B4" w:rsidP="002770B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341EC" w14:textId="02B3335F" w:rsidR="002770B4" w:rsidRDefault="002770B4" w:rsidP="00221614">
      <w:pPr>
        <w:spacing w:line="276" w:lineRule="auto"/>
        <w:ind w:left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1F760C">
        <w:rPr>
          <w:rFonts w:ascii="Times New Roman" w:hAnsi="Times New Roman" w:cs="Times New Roman"/>
          <w:w w:val="110"/>
          <w:sz w:val="24"/>
          <w:szCs w:val="24"/>
        </w:rPr>
        <w:t xml:space="preserve">Nos termos do Artigo </w:t>
      </w:r>
      <w:r w:rsidR="00303F22" w:rsidRPr="001F760C">
        <w:rPr>
          <w:rFonts w:ascii="Times New Roman" w:hAnsi="Times New Roman" w:cs="Times New Roman"/>
          <w:w w:val="110"/>
          <w:sz w:val="24"/>
          <w:szCs w:val="24"/>
        </w:rPr>
        <w:t>8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 xml:space="preserve">º da </w:t>
      </w:r>
      <w:r w:rsidRPr="001F760C">
        <w:rPr>
          <w:rFonts w:ascii="Times New Roman" w:hAnsi="Times New Roman" w:cs="Times New Roman"/>
          <w:sz w:val="24"/>
          <w:szCs w:val="24"/>
        </w:rPr>
        <w:t>Portaria ECA Nº 1</w:t>
      </w:r>
      <w:r w:rsidR="00ED3E5D" w:rsidRPr="001F760C">
        <w:rPr>
          <w:rFonts w:ascii="Times New Roman" w:hAnsi="Times New Roman" w:cs="Times New Roman"/>
          <w:sz w:val="24"/>
          <w:szCs w:val="24"/>
        </w:rPr>
        <w:t>6</w:t>
      </w:r>
      <w:r w:rsidRPr="001F760C">
        <w:rPr>
          <w:rFonts w:ascii="Times New Roman" w:hAnsi="Times New Roman" w:cs="Times New Roman"/>
          <w:sz w:val="24"/>
          <w:szCs w:val="24"/>
        </w:rPr>
        <w:t xml:space="preserve">/2025, de </w:t>
      </w:r>
      <w:r w:rsidR="00D54BFC" w:rsidRPr="001F760C">
        <w:rPr>
          <w:rFonts w:ascii="Times New Roman" w:hAnsi="Times New Roman" w:cs="Times New Roman"/>
          <w:sz w:val="24"/>
          <w:szCs w:val="24"/>
        </w:rPr>
        <w:t>10.03</w:t>
      </w:r>
      <w:r w:rsidRPr="001F760C">
        <w:rPr>
          <w:rFonts w:ascii="Times New Roman" w:hAnsi="Times New Roman" w:cs="Times New Roman"/>
          <w:sz w:val="24"/>
          <w:szCs w:val="24"/>
        </w:rPr>
        <w:t>.2025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 xml:space="preserve">, aditado pela Portaria ECA Nº </w:t>
      </w:r>
      <w:r w:rsidR="0052786E" w:rsidRPr="001F760C">
        <w:rPr>
          <w:rFonts w:ascii="Times New Roman" w:hAnsi="Times New Roman" w:cs="Times New Roman"/>
          <w:w w:val="110"/>
          <w:sz w:val="24"/>
          <w:szCs w:val="24"/>
        </w:rPr>
        <w:t>25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 xml:space="preserve"> de 11.0</w:t>
      </w:r>
      <w:r w:rsidR="0052786E" w:rsidRPr="001F760C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.2025, a Diretora da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ECA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comunica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que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resultado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eleição</w:t>
      </w:r>
      <w:r w:rsidRPr="001F760C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221614" w:rsidRPr="001F760C">
        <w:rPr>
          <w:rFonts w:ascii="Times New Roman" w:hAnsi="Times New Roman" w:cs="Times New Roman"/>
          <w:w w:val="110"/>
          <w:sz w:val="24"/>
          <w:szCs w:val="24"/>
        </w:rPr>
        <w:t>do representante docente e respectivo suplente junto ao Conselho Técnico Administrativo (CTA) da ECA, para o mandato de 17.04.2025 a 16.04.2027</w:t>
      </w:r>
      <w:r w:rsidR="00221614" w:rsidRPr="001F760C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ocorrida entre os dias 1</w:t>
      </w:r>
      <w:r w:rsidR="00221614" w:rsidRPr="001F760C">
        <w:rPr>
          <w:rFonts w:ascii="Times New Roman" w:hAnsi="Times New Roman" w:cs="Times New Roman"/>
          <w:w w:val="110"/>
          <w:sz w:val="24"/>
          <w:szCs w:val="24"/>
        </w:rPr>
        <w:t>0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 xml:space="preserve"> e 1</w:t>
      </w:r>
      <w:r w:rsidR="00221614" w:rsidRPr="001F760C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.0</w:t>
      </w:r>
      <w:r w:rsidR="00221614" w:rsidRPr="001F760C">
        <w:rPr>
          <w:rFonts w:ascii="Times New Roman" w:hAnsi="Times New Roman" w:cs="Times New Roman"/>
          <w:w w:val="110"/>
          <w:sz w:val="24"/>
          <w:szCs w:val="24"/>
        </w:rPr>
        <w:t>4</w:t>
      </w:r>
      <w:r w:rsidRPr="001F760C">
        <w:rPr>
          <w:rFonts w:ascii="Times New Roman" w:hAnsi="Times New Roman" w:cs="Times New Roman"/>
          <w:w w:val="110"/>
          <w:sz w:val="24"/>
          <w:szCs w:val="24"/>
        </w:rPr>
        <w:t>.2025 através do sistema eletrônico computou o seguinte resultado:</w:t>
      </w:r>
    </w:p>
    <w:p w14:paraId="2FC67411" w14:textId="77777777" w:rsidR="00A05F9B" w:rsidRDefault="00A05F9B" w:rsidP="00221614">
      <w:pPr>
        <w:spacing w:line="276" w:lineRule="auto"/>
        <w:ind w:left="72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5BB07154" w14:textId="77777777" w:rsidR="00F907B4" w:rsidRPr="001F760C" w:rsidRDefault="00F907B4" w:rsidP="00221614">
      <w:pPr>
        <w:spacing w:line="276" w:lineRule="auto"/>
        <w:ind w:left="720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8"/>
        <w:gridCol w:w="1542"/>
        <w:gridCol w:w="992"/>
      </w:tblGrid>
      <w:tr w:rsidR="0016007E" w:rsidRPr="00B206AC" w14:paraId="7A2013D3" w14:textId="77777777" w:rsidTr="00420EF6">
        <w:trPr>
          <w:trHeight w:val="883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FA5" w14:textId="77777777" w:rsidR="0016007E" w:rsidRPr="00B206AC" w:rsidRDefault="0016007E" w:rsidP="00472BCD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6AC">
              <w:rPr>
                <w:rFonts w:ascii="Times New Roman" w:hAnsi="Times New Roman"/>
                <w:b/>
                <w:sz w:val="24"/>
                <w:szCs w:val="24"/>
              </w:rPr>
              <w:t>Conselho Técnico Administrativo (CTA)</w:t>
            </w:r>
          </w:p>
          <w:p w14:paraId="447E54F1" w14:textId="77777777" w:rsidR="0016007E" w:rsidRPr="00B206AC" w:rsidRDefault="0016007E" w:rsidP="00472BCD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D7FE3" w14:textId="77777777" w:rsidR="0016007E" w:rsidRPr="00642E5D" w:rsidRDefault="0016007E" w:rsidP="00472BCD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E5D">
              <w:rPr>
                <w:rFonts w:ascii="Times New Roman" w:hAnsi="Times New Roman"/>
                <w:b/>
                <w:bCs/>
                <w:sz w:val="24"/>
                <w:szCs w:val="24"/>
              </w:rPr>
              <w:t>Número de eleitores: 164/ Número de total de votantes: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53D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6AC">
              <w:rPr>
                <w:rFonts w:ascii="Times New Roman" w:hAnsi="Times New Roman"/>
                <w:b/>
                <w:bCs/>
                <w:sz w:val="24"/>
                <w:szCs w:val="24"/>
              </w:rPr>
              <w:t>Votos</w:t>
            </w:r>
          </w:p>
        </w:tc>
      </w:tr>
      <w:tr w:rsidR="0016007E" w:rsidRPr="00B206AC" w14:paraId="0AB2B477" w14:textId="77777777" w:rsidTr="00420EF6">
        <w:trPr>
          <w:trHeight w:val="883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0CB" w14:textId="77777777" w:rsidR="0016007E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0A16C" w14:textId="77777777" w:rsidR="0016007E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Chapa: Titular: </w:t>
            </w:r>
            <w:r w:rsidRPr="00774F0F">
              <w:rPr>
                <w:rFonts w:ascii="Times New Roman" w:hAnsi="Times New Roman"/>
                <w:sz w:val="24"/>
                <w:szCs w:val="24"/>
              </w:rPr>
              <w:t>Profa. Dra. Luciana Sayure Shimabuco (CMU)</w:t>
            </w:r>
          </w:p>
          <w:p w14:paraId="682D98BA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</w:t>
            </w:r>
            <w:r w:rsidRPr="00774F0F">
              <w:rPr>
                <w:rFonts w:ascii="Times New Roman" w:hAnsi="Times New Roman"/>
                <w:sz w:val="24"/>
                <w:szCs w:val="24"/>
              </w:rPr>
              <w:t>uplente: Prof. Dr. Paulo Henrique Assis Feitosa (CRP)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185F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38D791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16007E" w:rsidRPr="00B206AC" w14:paraId="00CEF656" w14:textId="77777777" w:rsidTr="00420EF6">
        <w:trPr>
          <w:trHeight w:val="870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418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81C4D" w14:textId="77777777" w:rsidR="0016007E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06AC">
              <w:rPr>
                <w:rFonts w:ascii="Times New Roman" w:hAnsi="Times New Roman"/>
                <w:sz w:val="24"/>
                <w:szCs w:val="24"/>
              </w:rPr>
              <w:t xml:space="preserve">Chapa: </w:t>
            </w:r>
            <w:r w:rsidRPr="00D504EF">
              <w:rPr>
                <w:rFonts w:ascii="Times New Roman" w:hAnsi="Times New Roman"/>
                <w:sz w:val="24"/>
                <w:szCs w:val="24"/>
              </w:rPr>
              <w:t xml:space="preserve">Titular: Prof. Dr. Tiago dos Santos Mesquita (CAP) </w:t>
            </w:r>
          </w:p>
          <w:p w14:paraId="5842768F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D504EF">
              <w:rPr>
                <w:rFonts w:ascii="Times New Roman" w:hAnsi="Times New Roman"/>
                <w:sz w:val="24"/>
                <w:szCs w:val="24"/>
              </w:rPr>
              <w:t>Suplente: Profa. Dra. Liliane Benetti (CAP)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BD2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C2A208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16007E" w:rsidRPr="00B206AC" w14:paraId="7440CB1E" w14:textId="77777777" w:rsidTr="00420EF6">
        <w:trPr>
          <w:cantSplit/>
          <w:trHeight w:val="593"/>
          <w:jc w:val="center"/>
        </w:trPr>
        <w:tc>
          <w:tcPr>
            <w:tcW w:w="6108" w:type="dxa"/>
            <w:tcBorders>
              <w:top w:val="single" w:sz="4" w:space="0" w:color="auto"/>
              <w:right w:val="single" w:sz="4" w:space="0" w:color="auto"/>
            </w:tcBorders>
          </w:tcPr>
          <w:p w14:paraId="1ECCE43C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4F8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3194E6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6AC">
              <w:rPr>
                <w:rFonts w:ascii="Times New Roman" w:hAnsi="Times New Roman"/>
                <w:bCs/>
                <w:sz w:val="24"/>
                <w:szCs w:val="24"/>
              </w:rPr>
              <w:t>Nulo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B206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2BD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1D89EA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16007E" w:rsidRPr="00B206AC" w14:paraId="6ED67B57" w14:textId="77777777" w:rsidTr="00420EF6">
        <w:trPr>
          <w:cantSplit/>
          <w:trHeight w:val="580"/>
          <w:jc w:val="center"/>
        </w:trPr>
        <w:tc>
          <w:tcPr>
            <w:tcW w:w="6108" w:type="dxa"/>
            <w:tcBorders>
              <w:right w:val="single" w:sz="4" w:space="0" w:color="auto"/>
            </w:tcBorders>
          </w:tcPr>
          <w:p w14:paraId="74BD3A6D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39B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34FC76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6AC">
              <w:rPr>
                <w:rFonts w:ascii="Times New Roman" w:hAnsi="Times New Roman"/>
                <w:bCs/>
                <w:sz w:val="24"/>
                <w:szCs w:val="24"/>
              </w:rPr>
              <w:t>Branco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BD4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26494B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16007E" w:rsidRPr="00B206AC" w14:paraId="320B3CF6" w14:textId="77777777" w:rsidTr="00420EF6">
        <w:trPr>
          <w:cantSplit/>
          <w:trHeight w:val="223"/>
          <w:jc w:val="center"/>
        </w:trPr>
        <w:tc>
          <w:tcPr>
            <w:tcW w:w="6108" w:type="dxa"/>
            <w:tcBorders>
              <w:right w:val="single" w:sz="4" w:space="0" w:color="auto"/>
            </w:tcBorders>
          </w:tcPr>
          <w:p w14:paraId="3546A22F" w14:textId="77777777" w:rsidR="0016007E" w:rsidRPr="00B206AC" w:rsidRDefault="0016007E" w:rsidP="00472BCD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ACEE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9F07B8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06AC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EFF" w14:textId="77777777" w:rsidR="0016007E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985540" w14:textId="77777777" w:rsidR="0016007E" w:rsidRPr="00B206AC" w:rsidRDefault="0016007E" w:rsidP="00472BC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</w:tr>
    </w:tbl>
    <w:p w14:paraId="742E897F" w14:textId="77777777" w:rsidR="0016007E" w:rsidRPr="00B206AC" w:rsidRDefault="0016007E" w:rsidP="0016007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5DCF10" w14:textId="77777777" w:rsidR="0016007E" w:rsidRPr="00B206AC" w:rsidRDefault="0016007E" w:rsidP="0016007E">
      <w:pPr>
        <w:spacing w:line="276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B206AC">
        <w:rPr>
          <w:rFonts w:ascii="Times New Roman" w:hAnsi="Times New Roman"/>
          <w:b/>
          <w:sz w:val="24"/>
          <w:szCs w:val="24"/>
        </w:rPr>
        <w:t xml:space="preserve">São Paulo, </w:t>
      </w:r>
      <w:r>
        <w:rPr>
          <w:rFonts w:ascii="Times New Roman" w:hAnsi="Times New Roman"/>
          <w:b/>
          <w:sz w:val="24"/>
          <w:szCs w:val="24"/>
        </w:rPr>
        <w:t>11 de abril de 2025.</w:t>
      </w:r>
    </w:p>
    <w:p w14:paraId="06E0A40F" w14:textId="77777777" w:rsidR="008D6453" w:rsidRPr="002C76CB" w:rsidRDefault="008D6453" w:rsidP="00B00C0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2D2E01" w14:textId="2088F873" w:rsidR="008D6453" w:rsidRDefault="008D6453" w:rsidP="00B00C0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1B00FDF" w14:textId="77777777" w:rsidR="00EF5222" w:rsidRPr="002C76CB" w:rsidRDefault="00EF5222" w:rsidP="00B00C0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127874" w14:textId="5FA3A30D" w:rsidR="008D6453" w:rsidRPr="002C76CB" w:rsidRDefault="008D6453" w:rsidP="00B00C0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6CB">
        <w:rPr>
          <w:rFonts w:ascii="Times New Roman" w:hAnsi="Times New Roman" w:cs="Times New Roman"/>
          <w:b/>
          <w:bCs/>
          <w:sz w:val="24"/>
          <w:szCs w:val="24"/>
        </w:rPr>
        <w:t>Profa. Dra. Maria Clotilde Perez Rodrigues</w:t>
      </w:r>
    </w:p>
    <w:p w14:paraId="13489111" w14:textId="1E2B596D" w:rsidR="008D6453" w:rsidRPr="002C76CB" w:rsidRDefault="008D6453" w:rsidP="00B00C04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6CB">
        <w:rPr>
          <w:rFonts w:ascii="Times New Roman" w:hAnsi="Times New Roman" w:cs="Times New Roman"/>
          <w:b/>
          <w:bCs/>
          <w:sz w:val="24"/>
          <w:szCs w:val="24"/>
        </w:rPr>
        <w:t>Diretora</w:t>
      </w:r>
    </w:p>
    <w:sectPr w:rsidR="008D6453" w:rsidRPr="002C76CB" w:rsidSect="00993669">
      <w:headerReference w:type="default" r:id="rId6"/>
      <w:footerReference w:type="default" r:id="rId7"/>
      <w:type w:val="continuous"/>
      <w:pgSz w:w="11900" w:h="16840"/>
      <w:pgMar w:top="2002" w:right="992" w:bottom="1321" w:left="1418" w:header="720" w:footer="11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F54B" w14:textId="77777777" w:rsidR="00A53A58" w:rsidRDefault="00A53A58">
      <w:r>
        <w:separator/>
      </w:r>
    </w:p>
  </w:endnote>
  <w:endnote w:type="continuationSeparator" w:id="0">
    <w:p w14:paraId="3C953E54" w14:textId="77777777" w:rsidR="00A53A58" w:rsidRDefault="00A5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3833" w14:textId="77777777" w:rsidR="00EE78B1" w:rsidRDefault="00EE78B1" w:rsidP="00EE78B1">
    <w:pPr>
      <w:jc w:val="center"/>
      <w:rPr>
        <w:rFonts w:ascii="Arial" w:hAnsi="Arial"/>
        <w:b/>
        <w:snapToGrid w:val="0"/>
        <w:color w:val="1F497D"/>
        <w:sz w:val="18"/>
        <w:szCs w:val="18"/>
      </w:rPr>
    </w:pPr>
    <w:r w:rsidRPr="00820B09">
      <w:rPr>
        <w:rFonts w:ascii="Arial" w:hAnsi="Arial"/>
        <w:b/>
        <w:snapToGrid w:val="0"/>
        <w:color w:val="1F497D"/>
        <w:sz w:val="18"/>
        <w:szCs w:val="18"/>
      </w:rPr>
      <w:t>ASSISTÊNCIA ACADÊMICA - ECA/USP</w:t>
    </w:r>
  </w:p>
  <w:p w14:paraId="68BDF6F5" w14:textId="77777777" w:rsidR="00EE78B1" w:rsidRPr="00820B09" w:rsidRDefault="00EE78B1" w:rsidP="00EE78B1">
    <w:pPr>
      <w:jc w:val="center"/>
      <w:rPr>
        <w:color w:val="1F497D"/>
        <w:sz w:val="18"/>
        <w:szCs w:val="18"/>
      </w:rPr>
    </w:pPr>
    <w:r w:rsidRPr="00820B09">
      <w:rPr>
        <w:rFonts w:ascii="Arial" w:hAnsi="Arial"/>
        <w:snapToGrid w:val="0"/>
        <w:color w:val="1F497D"/>
        <w:sz w:val="18"/>
        <w:szCs w:val="18"/>
      </w:rPr>
      <w:t xml:space="preserve">Av. Prof. Lúcio Martins Rodrigues, 443 – Prédio Central - Cidade Universitária. 05508-020. São Paulo/SP. Brasil - </w:t>
    </w:r>
    <w:hyperlink r:id="rId1" w:history="1">
      <w:r w:rsidRPr="00CA5BC8">
        <w:rPr>
          <w:rStyle w:val="Hyperlink"/>
          <w:rFonts w:ascii="Arial" w:hAnsi="Arial"/>
          <w:snapToGrid w:val="0"/>
          <w:sz w:val="18"/>
          <w:szCs w:val="18"/>
        </w:rPr>
        <w:t>https://www.eca.usp.br/assistencia-academica/apoio-academico-aos-colegiados</w:t>
      </w:r>
    </w:hyperlink>
    <w:r>
      <w:rPr>
        <w:rFonts w:ascii="Arial" w:hAnsi="Arial"/>
        <w:snapToGrid w:val="0"/>
        <w:color w:val="1F497D"/>
        <w:sz w:val="18"/>
        <w:szCs w:val="18"/>
      </w:rPr>
      <w:t xml:space="preserve">  </w:t>
    </w:r>
    <w:r w:rsidRPr="00820B09">
      <w:rPr>
        <w:rFonts w:ascii="Arial" w:hAnsi="Arial"/>
        <w:snapToGrid w:val="0"/>
        <w:color w:val="1F497D"/>
        <w:sz w:val="18"/>
        <w:szCs w:val="18"/>
      </w:rPr>
      <w:t xml:space="preserve">|  </w:t>
    </w:r>
    <w:hyperlink r:id="rId2" w:history="1">
      <w:r w:rsidRPr="00820B09">
        <w:rPr>
          <w:rStyle w:val="Hyperlink"/>
          <w:rFonts w:ascii="Arial" w:hAnsi="Arial"/>
          <w:snapToGrid w:val="0"/>
          <w:sz w:val="18"/>
          <w:szCs w:val="18"/>
        </w:rPr>
        <w:t>ataeca@usp.br</w:t>
      </w:r>
    </w:hyperlink>
    <w:r w:rsidRPr="00820B09">
      <w:rPr>
        <w:rFonts w:ascii="Arial" w:hAnsi="Arial"/>
        <w:snapToGrid w:val="0"/>
        <w:color w:val="1F497D"/>
        <w:sz w:val="18"/>
        <w:szCs w:val="18"/>
      </w:rPr>
      <w:t xml:space="preserve"> - Fone: +55 11 3091 - 4037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BECD" w14:textId="77777777" w:rsidR="00A53A58" w:rsidRDefault="00A53A58">
      <w:r>
        <w:separator/>
      </w:r>
    </w:p>
  </w:footnote>
  <w:footnote w:type="continuationSeparator" w:id="0">
    <w:p w14:paraId="10B09F38" w14:textId="77777777" w:rsidR="00A53A58" w:rsidRDefault="00A5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FD27" w14:textId="3FB558EC" w:rsidR="00EE78B1" w:rsidRDefault="00EE78B1" w:rsidP="00EE78B1">
    <w:pPr>
      <w:pStyle w:val="Cabealho"/>
      <w:jc w:val="center"/>
    </w:pPr>
    <w:r>
      <w:rPr>
        <w:noProof/>
      </w:rPr>
      <w:drawing>
        <wp:inline distT="0" distB="0" distL="0" distR="0" wp14:anchorId="74772D33" wp14:editId="1B0DE18F">
          <wp:extent cx="5845175" cy="618490"/>
          <wp:effectExtent l="0" t="0" r="3175" b="0"/>
          <wp:docPr id="1" name="Imagem 1" descr="logo_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17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12469" w14:textId="58D2F0BA" w:rsidR="00EE78B1" w:rsidRDefault="00EE78B1" w:rsidP="00EE78B1">
    <w:pPr>
      <w:pStyle w:val="Cabealho"/>
      <w:jc w:val="center"/>
    </w:pPr>
  </w:p>
  <w:p w14:paraId="2F6A0309" w14:textId="77777777" w:rsidR="00EE78B1" w:rsidRDefault="00EE78B1" w:rsidP="00EE78B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61"/>
    <w:rsid w:val="00007261"/>
    <w:rsid w:val="00066531"/>
    <w:rsid w:val="00084B67"/>
    <w:rsid w:val="000A3384"/>
    <w:rsid w:val="000A58AD"/>
    <w:rsid w:val="000A7A53"/>
    <w:rsid w:val="000F0DA2"/>
    <w:rsid w:val="000F6C24"/>
    <w:rsid w:val="001214EF"/>
    <w:rsid w:val="00133E68"/>
    <w:rsid w:val="001547E0"/>
    <w:rsid w:val="0016007E"/>
    <w:rsid w:val="0016374B"/>
    <w:rsid w:val="001654F6"/>
    <w:rsid w:val="001B6DCF"/>
    <w:rsid w:val="001E1C7B"/>
    <w:rsid w:val="001E72DA"/>
    <w:rsid w:val="001E7880"/>
    <w:rsid w:val="001F760C"/>
    <w:rsid w:val="00221614"/>
    <w:rsid w:val="0025741A"/>
    <w:rsid w:val="002662B6"/>
    <w:rsid w:val="002770B4"/>
    <w:rsid w:val="00282647"/>
    <w:rsid w:val="00292CD6"/>
    <w:rsid w:val="002C76CB"/>
    <w:rsid w:val="002E4932"/>
    <w:rsid w:val="002F5452"/>
    <w:rsid w:val="00303F22"/>
    <w:rsid w:val="00335FDD"/>
    <w:rsid w:val="00420EF6"/>
    <w:rsid w:val="00443B17"/>
    <w:rsid w:val="00450314"/>
    <w:rsid w:val="00475E5C"/>
    <w:rsid w:val="004E581C"/>
    <w:rsid w:val="004F213B"/>
    <w:rsid w:val="005266D0"/>
    <w:rsid w:val="0052786E"/>
    <w:rsid w:val="005565B6"/>
    <w:rsid w:val="00563213"/>
    <w:rsid w:val="005A2BED"/>
    <w:rsid w:val="005C6FA2"/>
    <w:rsid w:val="005F0A7B"/>
    <w:rsid w:val="005F6ADF"/>
    <w:rsid w:val="00600F6F"/>
    <w:rsid w:val="00650E70"/>
    <w:rsid w:val="006837D1"/>
    <w:rsid w:val="007749C4"/>
    <w:rsid w:val="00823F43"/>
    <w:rsid w:val="00826FFD"/>
    <w:rsid w:val="008462B7"/>
    <w:rsid w:val="00867449"/>
    <w:rsid w:val="0087718F"/>
    <w:rsid w:val="00882F5B"/>
    <w:rsid w:val="00894098"/>
    <w:rsid w:val="008D1EA6"/>
    <w:rsid w:val="008D6453"/>
    <w:rsid w:val="009033AD"/>
    <w:rsid w:val="00915A9D"/>
    <w:rsid w:val="00916A87"/>
    <w:rsid w:val="009300EA"/>
    <w:rsid w:val="00993669"/>
    <w:rsid w:val="0099780F"/>
    <w:rsid w:val="00A05F9B"/>
    <w:rsid w:val="00A53A58"/>
    <w:rsid w:val="00A94AEB"/>
    <w:rsid w:val="00AD1097"/>
    <w:rsid w:val="00B00C04"/>
    <w:rsid w:val="00B27F12"/>
    <w:rsid w:val="00B375C4"/>
    <w:rsid w:val="00B67395"/>
    <w:rsid w:val="00B838F9"/>
    <w:rsid w:val="00BA6140"/>
    <w:rsid w:val="00BB0E04"/>
    <w:rsid w:val="00BB3410"/>
    <w:rsid w:val="00BD51A2"/>
    <w:rsid w:val="00C05853"/>
    <w:rsid w:val="00C10F72"/>
    <w:rsid w:val="00C236F4"/>
    <w:rsid w:val="00C57F5A"/>
    <w:rsid w:val="00C94821"/>
    <w:rsid w:val="00CB3F48"/>
    <w:rsid w:val="00CE7EA4"/>
    <w:rsid w:val="00D06DC2"/>
    <w:rsid w:val="00D20186"/>
    <w:rsid w:val="00D36673"/>
    <w:rsid w:val="00D4389A"/>
    <w:rsid w:val="00D43964"/>
    <w:rsid w:val="00D54BFC"/>
    <w:rsid w:val="00E06BD1"/>
    <w:rsid w:val="00E20D53"/>
    <w:rsid w:val="00E53F48"/>
    <w:rsid w:val="00E972A5"/>
    <w:rsid w:val="00ED3E5D"/>
    <w:rsid w:val="00EE78B1"/>
    <w:rsid w:val="00EF2E81"/>
    <w:rsid w:val="00EF5222"/>
    <w:rsid w:val="00F0472E"/>
    <w:rsid w:val="00F1018C"/>
    <w:rsid w:val="00F11973"/>
    <w:rsid w:val="00F333E3"/>
    <w:rsid w:val="00F61183"/>
    <w:rsid w:val="00F774E6"/>
    <w:rsid w:val="00F81B39"/>
    <w:rsid w:val="00F907B4"/>
    <w:rsid w:val="00F93D10"/>
    <w:rsid w:val="00FB75FD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64D3D"/>
  <w15:docId w15:val="{E47AB05A-CD17-403B-820F-4F87DD5F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52"/>
      <w:ind w:left="15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EE7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78B1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7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78B1"/>
    <w:rPr>
      <w:rFonts w:ascii="Cambria" w:eastAsia="Cambria" w:hAnsi="Cambria" w:cs="Cambria"/>
      <w:lang w:val="pt-PT"/>
    </w:rPr>
  </w:style>
  <w:style w:type="character" w:styleId="Hyperlink">
    <w:name w:val="Hyperlink"/>
    <w:uiPriority w:val="99"/>
    <w:unhideWhenUsed/>
    <w:rsid w:val="00EE7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aeca@usp.br" TargetMode="External"/><Relationship Id="rId1" Type="http://schemas.openxmlformats.org/officeDocument/2006/relationships/hyperlink" Target="https://www.eca.usp.br/assistencia-academica/apoio-academico-aos-colegiad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comunicado 08 03 2021.docx</vt:lpstr>
    </vt:vector>
  </TitlesOfParts>
  <Company>USP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comunicado 08 03 2021.docx</dc:title>
  <dc:creator>Renata Cristina Prazeres Silva</dc:creator>
  <cp:lastModifiedBy>Renata Cristina Prazeres Silva</cp:lastModifiedBy>
  <cp:revision>33</cp:revision>
  <dcterms:created xsi:type="dcterms:W3CDTF">2025-04-11T16:49:00Z</dcterms:created>
  <dcterms:modified xsi:type="dcterms:W3CDTF">2025-04-11T16:57:00Z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